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B3AF" w14:textId="5CCF4239" w:rsidR="000572D2" w:rsidRDefault="002A450E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345DB400" wp14:editId="0629193A">
            <wp:simplePos x="0" y="0"/>
            <wp:positionH relativeFrom="page">
              <wp:posOffset>271145</wp:posOffset>
            </wp:positionH>
            <wp:positionV relativeFrom="page">
              <wp:posOffset>247015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345DB3B0" w14:textId="0E9DF511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345DB3B2" w14:textId="07DD405A" w:rsidR="000572D2" w:rsidRDefault="00B175D4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</w:p>
    <w:p w14:paraId="4C0D75C2" w14:textId="0A168DC3" w:rsidR="002A450E" w:rsidRPr="00B153DD" w:rsidRDefault="002A450E">
      <w:pPr>
        <w:spacing w:before="74" w:line="274" w:lineRule="exact"/>
        <w:jc w:val="center"/>
        <w:textAlignment w:val="baseline"/>
        <w:rPr>
          <w:rFonts w:ascii="Arial" w:eastAsia="Arial" w:hAnsi="Arial"/>
          <w:color w:val="FF0000"/>
          <w:sz w:val="24"/>
        </w:rPr>
      </w:pPr>
      <w:r w:rsidRPr="00B153DD">
        <w:rPr>
          <w:rFonts w:ascii="Arial" w:eastAsia="Arial" w:hAnsi="Arial"/>
          <w:color w:val="FF0000"/>
          <w:sz w:val="24"/>
        </w:rPr>
        <w:t xml:space="preserve">Presents </w:t>
      </w:r>
    </w:p>
    <w:p w14:paraId="668D7A6F" w14:textId="19E7F133" w:rsidR="006E43FA" w:rsidRDefault="00176112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  <w:r w:rsidRPr="00176112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>Periodontics for the General Dentist</w:t>
      </w:r>
    </w:p>
    <w:p w14:paraId="12B60FE8" w14:textId="167C8428" w:rsidR="002D2B55" w:rsidRDefault="00176112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  <w:r w:rsidRPr="00176112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>DR HARDEV M. SINGH DMD, MS.</w:t>
      </w:r>
    </w:p>
    <w:p w14:paraId="5A543ACA" w14:textId="41E6A110" w:rsidR="00FB7C7B" w:rsidRDefault="00176112" w:rsidP="002D2B55">
      <w:pPr>
        <w:tabs>
          <w:tab w:val="left" w:pos="5160"/>
          <w:tab w:val="center" w:pos="5626"/>
        </w:tabs>
        <w:spacing w:before="121" w:line="262" w:lineRule="exact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  <w:r>
        <w:rPr>
          <w:noProof/>
        </w:rPr>
        <w:pict w14:anchorId="32D47DB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margin-left:105.15pt;margin-top:6.6pt;width:362pt;height:78.45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>
              <w:txbxContent>
                <w:p w14:paraId="63D31795" w14:textId="3706669C" w:rsidR="002D2B55" w:rsidRDefault="002D2B55" w:rsidP="002D2B5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                    </w:t>
                  </w:r>
                  <w:r w:rsidRPr="002D2B55">
                    <w:rPr>
                      <w:b/>
                      <w:bCs/>
                      <w:sz w:val="32"/>
                      <w:szCs w:val="32"/>
                    </w:rPr>
                    <w:t xml:space="preserve">On </w:t>
                  </w:r>
                </w:p>
                <w:p w14:paraId="1CBC7C33" w14:textId="0690C082" w:rsidR="002D2B55" w:rsidRPr="002D2B55" w:rsidRDefault="00176112" w:rsidP="002D2B5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MARCH 21</w:t>
                  </w:r>
                  <w:r w:rsidR="002D2B55" w:rsidRPr="002D2B55">
                    <w:rPr>
                      <w:b/>
                      <w:bCs/>
                      <w:sz w:val="32"/>
                      <w:szCs w:val="32"/>
                    </w:rPr>
                    <w:t>, 202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7</w:t>
                  </w:r>
                  <w:r w:rsidR="002D2B55" w:rsidRPr="002D2B55">
                    <w:rPr>
                      <w:b/>
                      <w:bCs/>
                      <w:sz w:val="32"/>
                      <w:szCs w:val="32"/>
                    </w:rPr>
                    <w:t xml:space="preserve">(Sunday) 9:00 am till </w:t>
                  </w:r>
                  <w:r w:rsidR="005A5540">
                    <w:rPr>
                      <w:b/>
                      <w:bCs/>
                      <w:sz w:val="32"/>
                      <w:szCs w:val="32"/>
                    </w:rPr>
                    <w:t>4</w:t>
                  </w:r>
                  <w:r w:rsidR="002D2B55" w:rsidRPr="002D2B55">
                    <w:rPr>
                      <w:b/>
                      <w:bCs/>
                      <w:sz w:val="32"/>
                      <w:szCs w:val="32"/>
                    </w:rPr>
                    <w:t xml:space="preserve">:00 pm </w:t>
                  </w:r>
                </w:p>
                <w:p w14:paraId="173B66E3" w14:textId="3E3C9AD6" w:rsidR="002D2B55" w:rsidRDefault="002D2B55" w:rsidP="002D2B5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</w:t>
                  </w:r>
                  <w:r w:rsidRPr="002D2B55">
                    <w:rPr>
                      <w:b/>
                      <w:bCs/>
                      <w:sz w:val="32"/>
                      <w:szCs w:val="32"/>
                    </w:rPr>
                    <w:t xml:space="preserve">(CA Board 7 </w:t>
                  </w:r>
                  <w:r w:rsidR="005A5540" w:rsidRPr="002D2B55">
                    <w:rPr>
                      <w:b/>
                      <w:bCs/>
                      <w:sz w:val="32"/>
                      <w:szCs w:val="32"/>
                    </w:rPr>
                    <w:t>hrs.</w:t>
                  </w:r>
                  <w:r w:rsidRPr="002D2B55">
                    <w:rPr>
                      <w:b/>
                      <w:bCs/>
                      <w:sz w:val="32"/>
                      <w:szCs w:val="32"/>
                    </w:rPr>
                    <w:t xml:space="preserve"> C.E. units)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0AC770F2" w14:textId="0DFDAD70" w:rsidR="002D2B55" w:rsidRPr="002D2B55" w:rsidRDefault="002D2B55" w:rsidP="002D2B5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                    At</w:t>
                  </w:r>
                </w:p>
              </w:txbxContent>
            </v:textbox>
            <w10:wrap type="square"/>
          </v:shape>
        </w:pict>
      </w:r>
      <w:r>
        <w:rPr>
          <w:rFonts w:ascii="Arial" w:eastAsia="Arial" w:hAnsi="Arial"/>
          <w:b/>
          <w:noProof/>
          <w:color w:val="E32335"/>
          <w:spacing w:val="-3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802BFF" wp14:editId="0558C7E9">
            <wp:simplePos x="0" y="0"/>
            <wp:positionH relativeFrom="column">
              <wp:posOffset>935355</wp:posOffset>
            </wp:positionH>
            <wp:positionV relativeFrom="paragraph">
              <wp:posOffset>48260</wp:posOffset>
            </wp:positionV>
            <wp:extent cx="5297805" cy="1115695"/>
            <wp:effectExtent l="0" t="0" r="0" b="0"/>
            <wp:wrapSquare wrapText="bothSides"/>
            <wp:docPr id="13995019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55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ab/>
      </w:r>
      <w:r w:rsidR="00FB7C7B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 xml:space="preserve">  </w:t>
      </w:r>
    </w:p>
    <w:p w14:paraId="0D2238E9" w14:textId="16E8FC23" w:rsidR="002D2B55" w:rsidRDefault="002D2B55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</w:p>
    <w:p w14:paraId="69B9E167" w14:textId="4B5B0087" w:rsidR="002D2B55" w:rsidRDefault="002D2B55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</w:p>
    <w:p w14:paraId="694B4BBB" w14:textId="7412F887" w:rsidR="002D2B55" w:rsidRDefault="002D2B55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</w:p>
    <w:p w14:paraId="475181C6" w14:textId="2196394F" w:rsidR="002D2B55" w:rsidRDefault="002D2B55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</w:p>
    <w:p w14:paraId="30085E6D" w14:textId="77777777" w:rsidR="002D2B55" w:rsidRDefault="002D2B55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</w:pPr>
    </w:p>
    <w:p w14:paraId="51365B3C" w14:textId="6C878FE7" w:rsidR="00643DF7" w:rsidRDefault="002D2B55" w:rsidP="002D2B55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16" w:color="000000"/>
        </w:pBdr>
        <w:tabs>
          <w:tab w:val="left" w:pos="2460"/>
          <w:tab w:val="center" w:pos="5630"/>
        </w:tabs>
        <w:spacing w:line="454" w:lineRule="exact"/>
        <w:ind w:left="1167" w:right="1158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>
        <w:rPr>
          <w:rFonts w:ascii="Arial" w:eastAsia="Arial" w:hAnsi="Arial"/>
          <w:b/>
          <w:color w:val="E32335"/>
          <w:spacing w:val="-4"/>
          <w:sz w:val="24"/>
        </w:rPr>
        <w:tab/>
      </w:r>
      <w:r w:rsidRPr="00B153DD">
        <w:rPr>
          <w:rFonts w:ascii="Arial" w:eastAsia="Arial" w:hAnsi="Arial"/>
          <w:b/>
          <w:color w:val="E32335"/>
          <w:spacing w:val="-4"/>
          <w:sz w:val="36"/>
          <w:szCs w:val="36"/>
        </w:rPr>
        <w:t>Quiet Cannon</w:t>
      </w:r>
      <w:r>
        <w:rPr>
          <w:rFonts w:ascii="Arial" w:eastAsia="Arial" w:hAnsi="Arial"/>
          <w:b/>
          <w:color w:val="E32335"/>
          <w:spacing w:val="-4"/>
          <w:sz w:val="24"/>
        </w:rPr>
        <w:t xml:space="preserve"> </w:t>
      </w:r>
      <w:r>
        <w:rPr>
          <w:rFonts w:ascii="Arial" w:eastAsia="Arial" w:hAnsi="Arial"/>
          <w:b/>
          <w:color w:val="E32335"/>
          <w:spacing w:val="-4"/>
          <w:sz w:val="24"/>
        </w:rPr>
        <w:tab/>
      </w:r>
      <w:r w:rsidRPr="002D2B55">
        <w:rPr>
          <w:rFonts w:ascii="Arial" w:eastAsia="Arial" w:hAnsi="Arial"/>
          <w:b/>
          <w:color w:val="E32335"/>
          <w:spacing w:val="-4"/>
          <w:sz w:val="24"/>
        </w:rPr>
        <w:t>77 Bella Verde Dr, Montebello, CA 90640</w:t>
      </w:r>
    </w:p>
    <w:p w14:paraId="67EEC28C" w14:textId="77777777" w:rsidR="002D2B55" w:rsidRDefault="002D2B55" w:rsidP="006E43FA">
      <w:pPr>
        <w:spacing w:before="79" w:line="274" w:lineRule="exact"/>
        <w:textAlignment w:val="baseline"/>
        <w:rPr>
          <w:rFonts w:ascii="Arial" w:eastAsia="Arial" w:hAnsi="Arial"/>
          <w:color w:val="000000"/>
          <w:spacing w:val="22"/>
          <w:sz w:val="24"/>
        </w:rPr>
      </w:pPr>
    </w:p>
    <w:p w14:paraId="6952D180" w14:textId="25D2FA4B" w:rsidR="002D2B55" w:rsidRDefault="00000000" w:rsidP="006E43FA">
      <w:pPr>
        <w:spacing w:before="79" w:line="274" w:lineRule="exact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345DB407">
          <v:line id="_x0000_s2056" style="position:absolute;z-index:251655680;mso-position-horizontal-relative:page;mso-position-vertical-relative:page" from="54pt,423.35pt" to="549.15pt,423.35pt" strokeweight=".95pt">
            <w10:wrap anchorx="page" anchory="page"/>
          </v:line>
        </w:pict>
      </w:r>
      <w:r w:rsidR="002D2B55">
        <w:rPr>
          <w:rFonts w:ascii="Arial" w:eastAsia="Arial" w:hAnsi="Arial"/>
          <w:color w:val="000000"/>
          <w:spacing w:val="22"/>
          <w:sz w:val="24"/>
        </w:rPr>
        <w:t xml:space="preserve">            </w:t>
      </w:r>
      <w:r w:rsidR="00B175D4">
        <w:rPr>
          <w:rFonts w:ascii="Arial" w:eastAsia="Arial" w:hAnsi="Arial"/>
          <w:color w:val="000000"/>
          <w:spacing w:val="22"/>
          <w:sz w:val="24"/>
        </w:rPr>
        <w:t>(Please print in capital letters or attach your business card)</w:t>
      </w:r>
    </w:p>
    <w:p w14:paraId="2B233DE6" w14:textId="77777777" w:rsidR="00F333CA" w:rsidRDefault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</w:p>
    <w:p w14:paraId="18F92FF1" w14:textId="19AEDF89" w:rsidR="00F333CA" w:rsidRPr="00F333CA" w:rsidRDefault="00000000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noProof/>
          <w:color w:val="000000"/>
          <w:sz w:val="20"/>
        </w:rPr>
        <w:pict w14:anchorId="64C251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left:0;text-align:left;margin-left:397.55pt;margin-top:10.8pt;width:126.9pt;height:0;z-index:251662848" o:connectortype="straight"/>
        </w:pict>
      </w:r>
      <w:r w:rsidR="00F333CA" w:rsidRPr="00F333CA">
        <w:rPr>
          <w:rFonts w:ascii="Arial" w:eastAsia="Arial" w:hAnsi="Arial"/>
          <w:color w:val="000000"/>
          <w:sz w:val="20"/>
        </w:rPr>
        <w:t>DR/RDH/RDA/DA</w:t>
      </w:r>
      <w:r w:rsidR="00F333CA">
        <w:rPr>
          <w:rFonts w:ascii="Arial" w:eastAsia="Arial" w:hAnsi="Arial"/>
          <w:color w:val="000000"/>
          <w:sz w:val="20"/>
        </w:rPr>
        <w:t xml:space="preserve">                                                                                               </w:t>
      </w:r>
      <w:r w:rsidR="00F333CA" w:rsidRPr="00F333CA">
        <w:rPr>
          <w:rFonts w:ascii="Arial" w:eastAsia="Arial" w:hAnsi="Arial"/>
          <w:color w:val="000000"/>
          <w:sz w:val="20"/>
        </w:rPr>
        <w:t xml:space="preserve">Lic #                                          </w:t>
      </w:r>
      <w:r w:rsidR="00F333CA">
        <w:rPr>
          <w:rFonts w:ascii="Arial" w:eastAsia="Arial" w:hAnsi="Arial"/>
          <w:color w:val="000000"/>
          <w:sz w:val="20"/>
        </w:rPr>
        <w:t xml:space="preserve">                        </w:t>
      </w:r>
      <w:r w:rsidR="00F333CA" w:rsidRPr="00F333CA">
        <w:rPr>
          <w:rFonts w:ascii="Arial" w:eastAsia="Arial" w:hAnsi="Arial"/>
          <w:color w:val="000000"/>
          <w:sz w:val="20"/>
        </w:rPr>
        <w:t xml:space="preserve">           </w:t>
      </w:r>
      <w:r w:rsidR="00F333CA">
        <w:rPr>
          <w:rFonts w:ascii="Arial" w:eastAsia="Arial" w:hAnsi="Arial"/>
          <w:color w:val="000000"/>
          <w:sz w:val="20"/>
        </w:rPr>
        <w:t xml:space="preserve">    </w:t>
      </w:r>
      <w:r w:rsidR="00F333CA" w:rsidRPr="00B153DD">
        <w:rPr>
          <w:rFonts w:ascii="Arial" w:eastAsia="Arial" w:hAnsi="Arial"/>
          <w:color w:val="FFFFFF" w:themeColor="background1"/>
          <w:sz w:val="20"/>
        </w:rPr>
        <w:t>a</w:t>
      </w:r>
      <w:r w:rsidR="00F333CA">
        <w:rPr>
          <w:rFonts w:ascii="Arial" w:eastAsia="Arial" w:hAnsi="Arial"/>
          <w:color w:val="000000"/>
          <w:sz w:val="20"/>
        </w:rPr>
        <w:t xml:space="preserve">   </w:t>
      </w:r>
      <w:r w:rsidR="00F333CA" w:rsidRPr="00F333CA">
        <w:rPr>
          <w:rFonts w:ascii="Arial" w:eastAsia="Arial" w:hAnsi="Arial"/>
          <w:color w:val="000000"/>
          <w:sz w:val="20"/>
        </w:rPr>
        <w:t xml:space="preserve">Circle one                                                                                                                                          </w:t>
      </w:r>
    </w:p>
    <w:p w14:paraId="4DFA6EE3" w14:textId="77777777" w:rsidR="00F333CA" w:rsidRDefault="00F333CA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8"/>
          <w:szCs w:val="28"/>
        </w:rPr>
      </w:pPr>
      <w:r w:rsidRPr="00F333CA">
        <w:rPr>
          <w:rFonts w:ascii="Arial" w:eastAsia="Arial" w:hAnsi="Arial"/>
          <w:color w:val="000000"/>
          <w:sz w:val="28"/>
          <w:szCs w:val="28"/>
        </w:rPr>
        <w:t xml:space="preserve">     </w:t>
      </w:r>
    </w:p>
    <w:p w14:paraId="2AB0EC45" w14:textId="1D0320DF" w:rsidR="00F333CA" w:rsidRPr="00F333CA" w:rsidRDefault="00000000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8"/>
          <w:szCs w:val="28"/>
        </w:rPr>
      </w:pPr>
      <w:r>
        <w:rPr>
          <w:rFonts w:ascii="Arial" w:eastAsia="Arial" w:hAnsi="Arial"/>
          <w:noProof/>
          <w:color w:val="000000"/>
          <w:sz w:val="28"/>
          <w:szCs w:val="28"/>
        </w:rPr>
        <w:pict w14:anchorId="1C10D4D2">
          <v:shape id="_x0000_s2066" type="#_x0000_t32" style="position:absolute;left:0;text-align:left;margin-left:72.05pt;margin-top:9.9pt;width:321pt;height:0;z-index:251660800" o:connectortype="straight"/>
        </w:pict>
      </w:r>
      <w:r w:rsidR="00F333CA" w:rsidRPr="00F333CA">
        <w:rPr>
          <w:rFonts w:ascii="Arial" w:eastAsia="Arial" w:hAnsi="Arial"/>
          <w:color w:val="000000"/>
          <w:sz w:val="28"/>
          <w:szCs w:val="28"/>
        </w:rPr>
        <w:t xml:space="preserve">Name </w:t>
      </w:r>
    </w:p>
    <w:p w14:paraId="75F46ED6" w14:textId="77777777" w:rsidR="00F333CA" w:rsidRDefault="00F333CA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8"/>
          <w:szCs w:val="28"/>
        </w:rPr>
      </w:pPr>
    </w:p>
    <w:p w14:paraId="6064E3FD" w14:textId="0645060A" w:rsidR="00F333CA" w:rsidRPr="00F333CA" w:rsidRDefault="00000000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noProof/>
          <w:color w:val="000000"/>
          <w:sz w:val="28"/>
          <w:szCs w:val="28"/>
        </w:rPr>
        <w:pict w14:anchorId="21057292">
          <v:shape id="_x0000_s2067" type="#_x0000_t32" style="position:absolute;left:0;text-align:left;margin-left:84.05pt;margin-top:10.65pt;width:461.25pt;height:0;z-index:251661824" o:connectortype="straight"/>
        </w:pict>
      </w:r>
      <w:r w:rsidR="00F333CA" w:rsidRPr="00F333CA">
        <w:rPr>
          <w:rFonts w:ascii="Arial" w:eastAsia="Arial" w:hAnsi="Arial"/>
          <w:color w:val="000000"/>
          <w:sz w:val="28"/>
          <w:szCs w:val="28"/>
        </w:rPr>
        <w:t>Address</w:t>
      </w:r>
      <w:r w:rsidR="00F333CA" w:rsidRPr="00F333CA">
        <w:rPr>
          <w:rFonts w:ascii="Arial" w:eastAsia="Arial" w:hAnsi="Arial"/>
          <w:color w:val="000000"/>
          <w:sz w:val="20"/>
        </w:rPr>
        <w:t xml:space="preserve">                                                                                              </w:t>
      </w:r>
    </w:p>
    <w:p w14:paraId="198B4158" w14:textId="77777777" w:rsidR="00F333CA" w:rsidRPr="00F333CA" w:rsidRDefault="00F333CA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</w:p>
    <w:p w14:paraId="63998DCE" w14:textId="0E569E0B" w:rsidR="00F333CA" w:rsidRDefault="00F333CA" w:rsidP="00F333CA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 w:rsidRPr="00B153DD">
        <w:rPr>
          <w:rFonts w:ascii="Arial" w:eastAsia="Arial" w:hAnsi="Arial"/>
          <w:b/>
          <w:bCs/>
          <w:color w:val="000000"/>
          <w:sz w:val="20"/>
        </w:rPr>
        <w:t>Cell no</w:t>
      </w:r>
      <w:r w:rsidRPr="00F333CA">
        <w:rPr>
          <w:rFonts w:ascii="Arial" w:eastAsia="Arial" w:hAnsi="Arial"/>
          <w:color w:val="000000"/>
          <w:sz w:val="20"/>
        </w:rPr>
        <w:t xml:space="preserve"> _____________________________ </w:t>
      </w:r>
      <w:r w:rsidRPr="00B153DD">
        <w:rPr>
          <w:rFonts w:ascii="Arial" w:eastAsia="Arial" w:hAnsi="Arial"/>
          <w:b/>
          <w:bCs/>
          <w:color w:val="000000"/>
          <w:sz w:val="20"/>
        </w:rPr>
        <w:t>E-Mail</w:t>
      </w:r>
      <w:r w:rsidRPr="00F333CA">
        <w:rPr>
          <w:rFonts w:ascii="Arial" w:eastAsia="Arial" w:hAnsi="Arial"/>
          <w:color w:val="000000"/>
          <w:sz w:val="20"/>
        </w:rPr>
        <w:t xml:space="preserve">_______________________________________________          </w:t>
      </w:r>
    </w:p>
    <w:p w14:paraId="345DB3C5" w14:textId="1B22DA10" w:rsidR="000572D2" w:rsidRPr="00DD3F1A" w:rsidRDefault="00F333CA" w:rsidP="00F333CA">
      <w:pPr>
        <w:tabs>
          <w:tab w:val="right" w:leader="underscore" w:pos="8136"/>
        </w:tabs>
        <w:spacing w:before="103" w:line="228" w:lineRule="exact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>
        <w:rPr>
          <w:rFonts w:ascii="Arial" w:eastAsia="Arial" w:hAnsi="Arial"/>
          <w:color w:val="000000"/>
          <w:sz w:val="20"/>
        </w:rPr>
        <w:t xml:space="preserve">              </w:t>
      </w:r>
      <w:r w:rsidR="00B175D4"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="00B175D4"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="00B175D4"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</w:t>
      </w:r>
      <w:r w:rsidR="00FA2AD2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1F7396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</w:t>
      </w:r>
    </w:p>
    <w:p w14:paraId="345DB3C6" w14:textId="77777777" w:rsidR="000572D2" w:rsidRDefault="00B175D4">
      <w:pPr>
        <w:spacing w:before="195" w:line="218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  <w:r>
        <w:rPr>
          <w:rFonts w:ascii="Arial" w:eastAsia="Arial" w:hAnsi="Arial"/>
          <w:b/>
          <w:i/>
          <w:color w:val="000000"/>
          <w:spacing w:val="-1"/>
          <w:sz w:val="20"/>
        </w:rPr>
        <w:t>COMPLIMENTARY BREAKFAST, LUNCH &amp; PARKING INCLUDED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345DB3CA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C7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45DB3C8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C9" w14:textId="77777777" w:rsidR="000572D2" w:rsidRDefault="00595A6B" w:rsidP="00E7402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ONE WEEK BEFORE</w:t>
            </w:r>
          </w:p>
        </w:tc>
      </w:tr>
      <w:tr w:rsidR="000572D2" w14:paraId="345DB3CE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CB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CC" w14:textId="21EC3C49" w:rsidR="000572D2" w:rsidRDefault="00FA2AD2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10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CD" w14:textId="4388DDE5" w:rsidR="000572D2" w:rsidRDefault="00FA2A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$1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1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45DB3D2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CF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0" w14:textId="71001F44" w:rsidR="000572D2" w:rsidRDefault="00FA2AD2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1" w14:textId="68F38772" w:rsidR="000572D2" w:rsidRDefault="00FA2A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10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45DB3D6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3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4" w14:textId="565DE716" w:rsidR="000572D2" w:rsidRDefault="00FA2AD2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8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5" w14:textId="3BF05B8A" w:rsidR="000572D2" w:rsidRDefault="00FA2A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9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45DB3DA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7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8" w14:textId="5587E21D" w:rsidR="000572D2" w:rsidRDefault="00FA2AD2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7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5DB3D9" w14:textId="59871229" w:rsidR="000572D2" w:rsidRDefault="00FA2A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</w:t>
            </w:r>
            <w:r w:rsidR="005A5540">
              <w:rPr>
                <w:rFonts w:ascii="Arial" w:eastAsia="Arial" w:hAnsi="Arial"/>
                <w:color w:val="000000"/>
                <w:sz w:val="20"/>
              </w:rPr>
              <w:t>8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</w:tbl>
    <w:p w14:paraId="345DB3DB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345DB3DC" w14:textId="1E874572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 w:rsidR="00B153DD">
        <w:rPr>
          <w:rFonts w:ascii="Arial" w:eastAsia="Arial" w:hAnsi="Arial"/>
          <w:b/>
          <w:color w:val="E32335"/>
          <w:sz w:val="24"/>
          <w:u w:val="single"/>
        </w:rPr>
        <w:t>www.pdsociety.com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345DB3DD" w14:textId="77777777" w:rsidR="000572D2" w:rsidRDefault="000572D2">
      <w:pPr>
        <w:spacing w:before="11" w:after="300" w:line="288" w:lineRule="exact"/>
        <w:sectPr w:rsidR="000572D2" w:rsidSect="002A450E">
          <w:headerReference w:type="default" r:id="rId10"/>
          <w:pgSz w:w="12240" w:h="15840"/>
          <w:pgMar w:top="2467" w:right="494" w:bottom="211" w:left="494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299"/>
        </w:sectPr>
      </w:pPr>
    </w:p>
    <w:p w14:paraId="345DB3DE" w14:textId="3F26A097" w:rsidR="000572D2" w:rsidRDefault="00000000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345DB40A">
          <v:shape id="_x0000_s2053" type="#_x0000_t202" style="position:absolute;left:0;text-align:left;margin-left:24.95pt;margin-top:730.05pt;width:104.9pt;height:37.9pt;z-index:-251659776;mso-wrap-distance-left:0;mso-wrap-distance-right:0;mso-position-horizontal-relative:page;mso-position-vertical-relative:page" filled="f" stroked="f">
            <v:textbox inset="0,0,0,0">
              <w:txbxContent>
                <w:p w14:paraId="345DB416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345DB40B">
          <v:shape id="_x0000_s2052" type="#_x0000_t202" style="position:absolute;left:0;text-align:left;margin-left:56.85pt;margin-top:730.05pt;width:73pt;height:37pt;z-index:-251658752;mso-wrap-distance-left:0;mso-wrap-distance-right:0;mso-position-horizontal-relative:page;mso-position-vertical-relative:page" filled="f" stroked="f">
            <v:textbox inset="0,0,0,0">
              <w:txbxContent>
                <w:p w14:paraId="345DB417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345DB418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345DB3DF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345DB3E0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345DB3E1" w14:textId="77777777" w:rsidR="000572D2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24"/>
        </w:rPr>
      </w:pPr>
      <w:r>
        <w:br w:type="column"/>
      </w:r>
      <w:r>
        <w:rPr>
          <w:rFonts w:ascii="Arial" w:eastAsia="Arial" w:hAnsi="Arial"/>
          <w:color w:val="E32335"/>
          <w:spacing w:val="-9"/>
          <w:sz w:val="24"/>
        </w:rPr>
        <w:t>Dr. D.P. Singh Nagra</w:t>
      </w:r>
    </w:p>
    <w:p w14:paraId="345DB3E2" w14:textId="77777777" w:rsidR="000572D2" w:rsidRPr="00A539E9" w:rsidRDefault="00000000" w:rsidP="00A539E9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  <w:sectPr w:rsidR="000572D2" w:rsidRPr="00A539E9" w:rsidSect="002A450E">
          <w:type w:val="continuous"/>
          <w:pgSz w:w="12240" w:h="15840"/>
          <w:pgMar w:top="2467" w:right="773" w:bottom="211" w:left="3682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num="2" w:space="0" w:equalWidth="0">
            <w:col w:w="4881" w:space="715"/>
            <w:col w:w="2189" w:space="0"/>
          </w:cols>
        </w:sectPr>
      </w:pPr>
      <w:r>
        <w:pict w14:anchorId="345DB40D">
          <v:shape id="_x0000_s2050" type="#_x0000_t202" style="position:absolute;left:0;text-align:left;margin-left:564.25pt;margin-top:744.25pt;width:22.8pt;height:22.8pt;z-index:-251657728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345DB41A" w14:textId="5B77B767" w:rsidR="000572D2" w:rsidRDefault="000572D2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pacing w:val="-2"/>
          <w:sz w:val="20"/>
        </w:rPr>
        <w:t>Chairman</w:t>
      </w:r>
    </w:p>
    <w:p w14:paraId="6104BBA1" w14:textId="77777777" w:rsidR="0030620E" w:rsidRPr="0030620E" w:rsidRDefault="0030620E" w:rsidP="0030620E">
      <w:pPr>
        <w:rPr>
          <w:sz w:val="24"/>
          <w:szCs w:val="24"/>
        </w:rPr>
      </w:pPr>
      <w:r w:rsidRPr="0030620E">
        <w:rPr>
          <w:b/>
          <w:bCs/>
          <w:sz w:val="24"/>
          <w:szCs w:val="24"/>
        </w:rPr>
        <w:lastRenderedPageBreak/>
        <w:t>Course Date &amp; Time:</w:t>
      </w:r>
    </w:p>
    <w:p w14:paraId="0D9EF685" w14:textId="7C6CED7F" w:rsidR="0030620E" w:rsidRPr="0030620E" w:rsidRDefault="0030620E" w:rsidP="0030620E">
      <w:pPr>
        <w:rPr>
          <w:sz w:val="24"/>
          <w:szCs w:val="24"/>
        </w:rPr>
      </w:pPr>
      <w:r w:rsidRPr="0030620E">
        <w:rPr>
          <w:sz w:val="24"/>
          <w:szCs w:val="24"/>
        </w:rPr>
        <w:t xml:space="preserve">Sunday, </w:t>
      </w:r>
      <w:r w:rsidR="00176112">
        <w:rPr>
          <w:sz w:val="24"/>
          <w:szCs w:val="24"/>
        </w:rPr>
        <w:t>MARCH 23</w:t>
      </w:r>
      <w:r w:rsidRPr="0030620E">
        <w:rPr>
          <w:sz w:val="24"/>
          <w:szCs w:val="24"/>
        </w:rPr>
        <w:t>,</w:t>
      </w:r>
      <w:r w:rsidR="00176112">
        <w:rPr>
          <w:sz w:val="24"/>
          <w:szCs w:val="24"/>
        </w:rPr>
        <w:t xml:space="preserve">2027                                                                                                                                                   </w:t>
      </w:r>
      <w:r w:rsidRPr="0030620E">
        <w:rPr>
          <w:sz w:val="24"/>
          <w:szCs w:val="24"/>
        </w:rPr>
        <w:t xml:space="preserve"> 9:00 AM - </w:t>
      </w:r>
      <w:r w:rsidR="00176112">
        <w:rPr>
          <w:sz w:val="24"/>
          <w:szCs w:val="24"/>
        </w:rPr>
        <w:t>4</w:t>
      </w:r>
      <w:r w:rsidRPr="0030620E">
        <w:rPr>
          <w:sz w:val="24"/>
          <w:szCs w:val="24"/>
        </w:rPr>
        <w:t>:00 PM Pacific Time (US &amp; Canada)</w:t>
      </w:r>
    </w:p>
    <w:p w14:paraId="2663F66E" w14:textId="77777777" w:rsidR="0030620E" w:rsidRPr="0030620E" w:rsidRDefault="0030620E" w:rsidP="0030620E">
      <w:pPr>
        <w:rPr>
          <w:sz w:val="24"/>
          <w:szCs w:val="24"/>
        </w:rPr>
      </w:pPr>
      <w:r w:rsidRPr="0030620E">
        <w:rPr>
          <w:b/>
          <w:bCs/>
          <w:sz w:val="24"/>
          <w:szCs w:val="24"/>
        </w:rPr>
        <w:t xml:space="preserve">Duration: 7 Hours  </w:t>
      </w:r>
    </w:p>
    <w:p w14:paraId="736D9BCB" w14:textId="610A91A5" w:rsidR="00176112" w:rsidRPr="00176112" w:rsidRDefault="00176112" w:rsidP="00176112">
      <w:r w:rsidRPr="00176112">
        <w:t>Dr. Singh was awarded his dental degree from the University of Pittsburgh,</w:t>
      </w:r>
      <w:r>
        <w:t xml:space="preserve"> </w:t>
      </w:r>
      <w:r w:rsidRPr="00176112">
        <w:t>School of Dental Medicine, while being a dental student he was awarded the</w:t>
      </w:r>
      <w:r>
        <w:t xml:space="preserve"> </w:t>
      </w:r>
      <w:r w:rsidRPr="00176112">
        <w:t>Health Professional Scholarship Program (HPSP) from the United States Army. As</w:t>
      </w:r>
    </w:p>
    <w:p w14:paraId="2C18414B" w14:textId="21A7E6ED" w:rsidR="00176112" w:rsidRPr="00176112" w:rsidRDefault="00176112" w:rsidP="00176112">
      <w:r w:rsidRPr="00176112">
        <w:t>a commissioned dental officer, he was awarded the Army Service Ribbon, Global</w:t>
      </w:r>
      <w:r>
        <w:t xml:space="preserve"> </w:t>
      </w:r>
      <w:r w:rsidRPr="00176112">
        <w:t>War on Terrorism Medal, and the Army Commendation Medal. After serving in</w:t>
      </w:r>
      <w:r>
        <w:t xml:space="preserve"> </w:t>
      </w:r>
      <w:r w:rsidRPr="00176112">
        <w:t>the Army, Dr. Singh was an Associate Professor at Western University</w:t>
      </w:r>
      <w:r>
        <w:t xml:space="preserve"> </w:t>
      </w:r>
      <w:r w:rsidRPr="00176112">
        <w:t>providing</w:t>
      </w:r>
      <w:r>
        <w:t xml:space="preserve"> </w:t>
      </w:r>
      <w:r w:rsidRPr="00176112">
        <w:t>clinical dental care with a focus on complex exodontia and pre-prosthetic surgery.</w:t>
      </w:r>
      <w:r>
        <w:t xml:space="preserve"> </w:t>
      </w:r>
      <w:r w:rsidRPr="00176112">
        <w:t>While working in academia he was the owner of a dental practice, however</w:t>
      </w:r>
      <w:r>
        <w:t xml:space="preserve"> </w:t>
      </w:r>
      <w:r w:rsidRPr="00176112">
        <w:t>his passion to continue to advance led him to become a Periodontic resident at the</w:t>
      </w:r>
      <w:r>
        <w:t xml:space="preserve"> </w:t>
      </w:r>
      <w:r w:rsidRPr="00176112">
        <w:t>prestigious Loma Linda University with the focus on advanced periodontal surgery</w:t>
      </w:r>
    </w:p>
    <w:p w14:paraId="155D103C" w14:textId="767E3C47" w:rsidR="00176112" w:rsidRPr="00176112" w:rsidRDefault="00176112" w:rsidP="00176112">
      <w:r w:rsidRPr="00176112">
        <w:t>and implant therapy. At Loma Linda he graduated as chief resident and received</w:t>
      </w:r>
      <w:r>
        <w:t xml:space="preserve"> </w:t>
      </w:r>
      <w:r w:rsidRPr="00176112">
        <w:t>training from worldwide clinicians. He still holds his academic appointment at</w:t>
      </w:r>
      <w:r>
        <w:t xml:space="preserve"> </w:t>
      </w:r>
      <w:r w:rsidRPr="00176112">
        <w:t>Western University as an adjunct faculty. One of the components of his residency</w:t>
      </w:r>
      <w:r>
        <w:t xml:space="preserve"> </w:t>
      </w:r>
      <w:r w:rsidRPr="00176112">
        <w:t>training was not only the surgical aspect, but also the importance of non-surgical</w:t>
      </w:r>
      <w:r>
        <w:t xml:space="preserve"> </w:t>
      </w:r>
      <w:r w:rsidRPr="00176112">
        <w:t>therapy that is extremely critical in periodontitis patients.</w:t>
      </w:r>
      <w:r>
        <w:t xml:space="preserve"> </w:t>
      </w:r>
      <w:r w:rsidRPr="00176112">
        <w:t>Currently, he is a Board-Certified Periodontist who works with various</w:t>
      </w:r>
    </w:p>
    <w:p w14:paraId="211A8411" w14:textId="27B9B7E0" w:rsidR="00176112" w:rsidRPr="00176112" w:rsidRDefault="00176112" w:rsidP="00176112">
      <w:r w:rsidRPr="00176112">
        <w:t xml:space="preserve">offices in providing periodontal therapy and implant </w:t>
      </w:r>
      <w:r w:rsidRPr="00176112">
        <w:t>treatment, but</w:t>
      </w:r>
      <w:r w:rsidRPr="00176112">
        <w:t xml:space="preserve"> also believes in</w:t>
      </w:r>
      <w:r>
        <w:t xml:space="preserve"> </w:t>
      </w:r>
      <w:r w:rsidRPr="00176112">
        <w:t>educating and training all patients on the prevention of periodontitis. Dr Singh is</w:t>
      </w:r>
      <w:r>
        <w:t xml:space="preserve"> </w:t>
      </w:r>
      <w:r w:rsidRPr="00176112">
        <w:t>currently an adjunct faculty at Western University and has numerous publications</w:t>
      </w:r>
      <w:r>
        <w:t xml:space="preserve"> </w:t>
      </w:r>
      <w:r w:rsidRPr="00176112">
        <w:t>while collaborating with other clinicians. Dr Singh also is a part time Dental</w:t>
      </w:r>
      <w:r>
        <w:t xml:space="preserve"> </w:t>
      </w:r>
      <w:r w:rsidRPr="00176112">
        <w:t>Director for a FQHC and believes in helping the underserved community. He</w:t>
      </w:r>
      <w:r>
        <w:t xml:space="preserve"> </w:t>
      </w:r>
      <w:r w:rsidRPr="00176112">
        <w:t>currently resides in Southern California with his wife and two beautiful children.</w:t>
      </w:r>
    </w:p>
    <w:p w14:paraId="11493E25" w14:textId="77777777" w:rsidR="00176112" w:rsidRPr="00176112" w:rsidRDefault="00176112" w:rsidP="00176112"/>
    <w:p w14:paraId="0E8B4EB1" w14:textId="77777777" w:rsidR="00176112" w:rsidRPr="00176112" w:rsidRDefault="00176112" w:rsidP="00176112">
      <w:pPr>
        <w:rPr>
          <w:b/>
          <w:bCs/>
        </w:rPr>
      </w:pPr>
      <w:r w:rsidRPr="00176112">
        <w:rPr>
          <w:b/>
          <w:bCs/>
        </w:rPr>
        <w:t>Periodontics for the General Dentist</w:t>
      </w:r>
    </w:p>
    <w:p w14:paraId="24CBFADF" w14:textId="240AEFE9" w:rsidR="00176112" w:rsidRPr="00176112" w:rsidRDefault="00176112" w:rsidP="00176112">
      <w:r w:rsidRPr="00176112">
        <w:t>Periodontitis is an extremely complex inflammatory disease, in certain cases</w:t>
      </w:r>
      <w:r>
        <w:t xml:space="preserve"> </w:t>
      </w:r>
      <w:r w:rsidRPr="00176112">
        <w:t>if detected early it can be reversible if no bone destruction occurs and leading to</w:t>
      </w:r>
      <w:r>
        <w:t xml:space="preserve"> </w:t>
      </w:r>
      <w:r w:rsidRPr="00176112">
        <w:t>retention of teeth. However, managing periodontal patients can be a rewarding and</w:t>
      </w:r>
      <w:r>
        <w:t xml:space="preserve"> </w:t>
      </w:r>
      <w:r w:rsidRPr="00176112">
        <w:t>frustrating process for both patients and providers due to numerous systemic and</w:t>
      </w:r>
      <w:r>
        <w:t xml:space="preserve"> </w:t>
      </w:r>
      <w:r w:rsidRPr="00176112">
        <w:t>anatomical factors that can serve as significant risk factors in preventing an ideal</w:t>
      </w:r>
      <w:r>
        <w:t xml:space="preserve"> </w:t>
      </w:r>
      <w:r w:rsidRPr="00176112">
        <w:t>outcome. If patients are not educated or are unaware of why they are more at risk</w:t>
      </w:r>
      <w:r>
        <w:t xml:space="preserve"> </w:t>
      </w:r>
      <w:r w:rsidRPr="00176112">
        <w:t>for periodontitis, the patient is continually receiving treatment that is not</w:t>
      </w:r>
      <w:r>
        <w:t xml:space="preserve"> </w:t>
      </w:r>
      <w:r w:rsidRPr="00176112">
        <w:t>identifying the etiology of their condition. This is extremely important in areas</w:t>
      </w:r>
      <w:r>
        <w:t xml:space="preserve"> </w:t>
      </w:r>
      <w:r w:rsidRPr="00176112">
        <w:t>where any removable or fixed prosthesis is planned with the possible usage of</w:t>
      </w:r>
      <w:r>
        <w:t xml:space="preserve"> </w:t>
      </w:r>
      <w:r w:rsidRPr="00176112">
        <w:t>implant therapy due to the concern of recurrence of periodontal disease. In treating</w:t>
      </w:r>
      <w:r>
        <w:t xml:space="preserve"> </w:t>
      </w:r>
      <w:r w:rsidRPr="00176112">
        <w:t>periodontal patients, we must understand the new classification of periodontitis</w:t>
      </w:r>
      <w:r>
        <w:t xml:space="preserve"> </w:t>
      </w:r>
      <w:r w:rsidRPr="00176112">
        <w:t>that has now followed the medical model of staging and grading. Along with</w:t>
      </w:r>
      <w:r>
        <w:t xml:space="preserve"> </w:t>
      </w:r>
      <w:r w:rsidRPr="00176112">
        <w:t>providing appropriate periodontal treatment we must know how to adopt a</w:t>
      </w:r>
      <w:r>
        <w:t xml:space="preserve"> </w:t>
      </w:r>
      <w:r w:rsidRPr="00176112">
        <w:t>periodontal maintenance program and give the proper instruments to ensure</w:t>
      </w:r>
      <w:r>
        <w:t xml:space="preserve"> </w:t>
      </w:r>
      <w:r w:rsidRPr="00176112">
        <w:t>optimal oral hygiene.</w:t>
      </w:r>
    </w:p>
    <w:p w14:paraId="4063F2BC" w14:textId="77777777" w:rsidR="00176112" w:rsidRPr="00176112" w:rsidRDefault="00176112" w:rsidP="00176112"/>
    <w:p w14:paraId="775C10BC" w14:textId="77777777" w:rsidR="00176112" w:rsidRPr="00176112" w:rsidRDefault="00176112" w:rsidP="00176112">
      <w:pPr>
        <w:rPr>
          <w:b/>
          <w:bCs/>
        </w:rPr>
      </w:pPr>
      <w:r w:rsidRPr="00176112">
        <w:rPr>
          <w:b/>
          <w:bCs/>
        </w:rPr>
        <w:t>Objectives</w:t>
      </w:r>
    </w:p>
    <w:p w14:paraId="21FAFC20" w14:textId="77777777" w:rsidR="00176112" w:rsidRPr="00176112" w:rsidRDefault="00176112" w:rsidP="00176112">
      <w:r w:rsidRPr="00176112">
        <w:t>1. Being able to understand the importance of non-surgical &amp;amp; surgical therapy</w:t>
      </w:r>
    </w:p>
    <w:p w14:paraId="34A72CF8" w14:textId="77777777" w:rsidR="00176112" w:rsidRPr="00176112" w:rsidRDefault="00176112" w:rsidP="00176112">
      <w:r w:rsidRPr="00176112">
        <w:t>2. Understanding how to differentiate between resection and regenerative</w:t>
      </w:r>
    </w:p>
    <w:p w14:paraId="0C74FBAA" w14:textId="77777777" w:rsidR="00176112" w:rsidRPr="00176112" w:rsidRDefault="00176112" w:rsidP="00176112">
      <w:r w:rsidRPr="00176112">
        <w:t>periodontal treatments</w:t>
      </w:r>
    </w:p>
    <w:p w14:paraId="7EE76CDD" w14:textId="77777777" w:rsidR="00176112" w:rsidRPr="00176112" w:rsidRDefault="00176112" w:rsidP="00176112">
      <w:r w:rsidRPr="00176112">
        <w:t>3. How to classify a periodontitis patient based on classification and staging model</w:t>
      </w:r>
    </w:p>
    <w:p w14:paraId="0F485EC3" w14:textId="77777777" w:rsidR="00176112" w:rsidRPr="00176112" w:rsidRDefault="00176112" w:rsidP="00176112">
      <w:r w:rsidRPr="00176112">
        <w:t>of periodontitis</w:t>
      </w:r>
    </w:p>
    <w:p w14:paraId="666817B5" w14:textId="77777777" w:rsidR="00176112" w:rsidRPr="00176112" w:rsidRDefault="00176112" w:rsidP="00176112">
      <w:r w:rsidRPr="00176112">
        <w:t>4. Identifying anatomical contributing factors can lead to periodontitis, and how to</w:t>
      </w:r>
    </w:p>
    <w:p w14:paraId="426275C9" w14:textId="77777777" w:rsidR="00176112" w:rsidRPr="00176112" w:rsidRDefault="00176112" w:rsidP="00176112">
      <w:r w:rsidRPr="00176112">
        <w:t>rectify these issues</w:t>
      </w:r>
    </w:p>
    <w:p w14:paraId="564D8399" w14:textId="77777777" w:rsidR="00176112" w:rsidRPr="00176112" w:rsidRDefault="00176112" w:rsidP="00176112">
      <w:r w:rsidRPr="00176112">
        <w:t>4. The important relationship between restorative and periodontal therapy, and how</w:t>
      </w:r>
    </w:p>
    <w:p w14:paraId="76BE6DC7" w14:textId="77777777" w:rsidR="00176112" w:rsidRPr="00176112" w:rsidRDefault="00176112" w:rsidP="00176112">
      <w:r w:rsidRPr="00176112">
        <w:t>both entities are intertwined</w:t>
      </w:r>
    </w:p>
    <w:p w14:paraId="02866C66" w14:textId="77777777" w:rsidR="00176112" w:rsidRPr="00176112" w:rsidRDefault="00176112" w:rsidP="00176112">
      <w:r w:rsidRPr="00176112">
        <w:t>5. When should we try to save or extract teeth, and the practicality of periodontal</w:t>
      </w:r>
    </w:p>
    <w:p w14:paraId="6E63F1B4" w14:textId="79F93754" w:rsidR="00B153DD" w:rsidRPr="00176112" w:rsidRDefault="00176112" w:rsidP="00176112">
      <w:r w:rsidRPr="00176112">
        <w:t>therapy</w:t>
      </w:r>
    </w:p>
    <w:p w14:paraId="345DB3FD" w14:textId="2BDC28B4" w:rsidR="006316A6" w:rsidRDefault="00B153DD" w:rsidP="0018289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38125430" wp14:editId="4CB4181C">
            <wp:simplePos x="0" y="0"/>
            <wp:positionH relativeFrom="column">
              <wp:posOffset>1276350</wp:posOffset>
            </wp:positionH>
            <wp:positionV relativeFrom="paragraph">
              <wp:posOffset>180340</wp:posOffset>
            </wp:positionV>
            <wp:extent cx="3200400" cy="828675"/>
            <wp:effectExtent l="0" t="0" r="0" b="0"/>
            <wp:wrapSquare wrapText="bothSides"/>
            <wp:docPr id="6211384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38460" name="Picture 6211384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16A6" w:rsidSect="002A450E">
      <w:pgSz w:w="12240" w:h="15840"/>
      <w:pgMar w:top="900" w:right="1046" w:bottom="564" w:left="75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955C" w14:textId="77777777" w:rsidR="00091886" w:rsidRDefault="00091886" w:rsidP="002A450E">
      <w:r>
        <w:separator/>
      </w:r>
    </w:p>
  </w:endnote>
  <w:endnote w:type="continuationSeparator" w:id="0">
    <w:p w14:paraId="01C2D1E2" w14:textId="77777777" w:rsidR="00091886" w:rsidRDefault="00091886" w:rsidP="002A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FCE2" w14:textId="77777777" w:rsidR="00091886" w:rsidRDefault="00091886" w:rsidP="002A450E">
      <w:r>
        <w:separator/>
      </w:r>
    </w:p>
  </w:footnote>
  <w:footnote w:type="continuationSeparator" w:id="0">
    <w:p w14:paraId="41DFC284" w14:textId="77777777" w:rsidR="00091886" w:rsidRDefault="00091886" w:rsidP="002A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8244" w14:textId="1103FB4B" w:rsidR="002A450E" w:rsidRDefault="002A450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235BD82" wp14:editId="5AD4F925">
          <wp:simplePos x="0" y="0"/>
          <wp:positionH relativeFrom="column">
            <wp:posOffset>3035300</wp:posOffset>
          </wp:positionH>
          <wp:positionV relativeFrom="paragraph">
            <wp:posOffset>-209550</wp:posOffset>
          </wp:positionV>
          <wp:extent cx="885825" cy="885825"/>
          <wp:effectExtent l="0" t="0" r="0" b="0"/>
          <wp:wrapSquare wrapText="bothSides"/>
          <wp:docPr id="11970913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091381" name="Picture 1197091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P                                                                                                                                                                                                                                    PPP                                                                                                                                                                                                         </w:t>
    </w:r>
    <w:r w:rsidRPr="002A450E">
      <w:rPr>
        <w:color w:val="FF0000"/>
        <w:sz w:val="28"/>
        <w:szCs w:val="28"/>
      </w:rPr>
      <w:t>P</w:t>
    </w:r>
    <w:r>
      <w:rPr>
        <w:color w:val="FF0000"/>
        <w:sz w:val="28"/>
        <w:szCs w:val="28"/>
      </w:rPr>
      <w:t xml:space="preserve">                                                                                                                                                                  </w:t>
    </w:r>
    <w:proofErr w:type="spellStart"/>
    <w:r>
      <w:rPr>
        <w:color w:val="FF0000"/>
        <w:sz w:val="28"/>
        <w:szCs w:val="28"/>
      </w:rPr>
      <w:t>P</w:t>
    </w:r>
    <w:proofErr w:type="spellEnd"/>
    <w:r>
      <w:rPr>
        <w:color w:val="FF0000"/>
        <w:sz w:val="28"/>
        <w:szCs w:val="28"/>
      </w:rPr>
      <w:t xml:space="preserve">                                                          P</w:t>
    </w:r>
    <w:r w:rsidRPr="002A450E">
      <w:rPr>
        <w:color w:val="FF0000"/>
        <w:sz w:val="28"/>
        <w:szCs w:val="28"/>
      </w:rPr>
      <w:t>unjabi Dental Society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E5059"/>
    <w:multiLevelType w:val="hybridMultilevel"/>
    <w:tmpl w:val="5BA2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3755">
    <w:abstractNumId w:val="0"/>
  </w:num>
  <w:num w:numId="2" w16cid:durableId="174387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25401"/>
    <w:rsid w:val="00040388"/>
    <w:rsid w:val="000572D2"/>
    <w:rsid w:val="00066F65"/>
    <w:rsid w:val="00076590"/>
    <w:rsid w:val="00091886"/>
    <w:rsid w:val="00095AC7"/>
    <w:rsid w:val="00121314"/>
    <w:rsid w:val="001313A0"/>
    <w:rsid w:val="0015099B"/>
    <w:rsid w:val="00161E90"/>
    <w:rsid w:val="00176112"/>
    <w:rsid w:val="00180B19"/>
    <w:rsid w:val="00182897"/>
    <w:rsid w:val="001F7396"/>
    <w:rsid w:val="002A450E"/>
    <w:rsid w:val="002D2B55"/>
    <w:rsid w:val="002F552D"/>
    <w:rsid w:val="002F5557"/>
    <w:rsid w:val="002F7567"/>
    <w:rsid w:val="0030620E"/>
    <w:rsid w:val="00312978"/>
    <w:rsid w:val="00366D64"/>
    <w:rsid w:val="00384762"/>
    <w:rsid w:val="003D0B23"/>
    <w:rsid w:val="003D56E2"/>
    <w:rsid w:val="003F5EA8"/>
    <w:rsid w:val="00415393"/>
    <w:rsid w:val="00426162"/>
    <w:rsid w:val="004C2603"/>
    <w:rsid w:val="004F7522"/>
    <w:rsid w:val="00527431"/>
    <w:rsid w:val="00563A42"/>
    <w:rsid w:val="00576D6A"/>
    <w:rsid w:val="00595A6B"/>
    <w:rsid w:val="005A5540"/>
    <w:rsid w:val="006214B6"/>
    <w:rsid w:val="006279E9"/>
    <w:rsid w:val="006316A6"/>
    <w:rsid w:val="00643DF7"/>
    <w:rsid w:val="00657F24"/>
    <w:rsid w:val="00676372"/>
    <w:rsid w:val="00687FC7"/>
    <w:rsid w:val="0069732D"/>
    <w:rsid w:val="006B106E"/>
    <w:rsid w:val="006D69BC"/>
    <w:rsid w:val="006E43FA"/>
    <w:rsid w:val="007071E3"/>
    <w:rsid w:val="00750341"/>
    <w:rsid w:val="0079600D"/>
    <w:rsid w:val="007C4562"/>
    <w:rsid w:val="007C54E0"/>
    <w:rsid w:val="007E0831"/>
    <w:rsid w:val="00815ECC"/>
    <w:rsid w:val="008333AA"/>
    <w:rsid w:val="008B568D"/>
    <w:rsid w:val="008C36E4"/>
    <w:rsid w:val="00927BE5"/>
    <w:rsid w:val="00970E44"/>
    <w:rsid w:val="009A13A6"/>
    <w:rsid w:val="009E6E11"/>
    <w:rsid w:val="00A43263"/>
    <w:rsid w:val="00A539E9"/>
    <w:rsid w:val="00A74BC2"/>
    <w:rsid w:val="00AB53ED"/>
    <w:rsid w:val="00AD0444"/>
    <w:rsid w:val="00B03EB9"/>
    <w:rsid w:val="00B153DD"/>
    <w:rsid w:val="00B175D4"/>
    <w:rsid w:val="00B40379"/>
    <w:rsid w:val="00B43C26"/>
    <w:rsid w:val="00B725D4"/>
    <w:rsid w:val="00BD03DA"/>
    <w:rsid w:val="00BF0825"/>
    <w:rsid w:val="00C10DEC"/>
    <w:rsid w:val="00C632D8"/>
    <w:rsid w:val="00C72823"/>
    <w:rsid w:val="00C8560D"/>
    <w:rsid w:val="00CC7AEF"/>
    <w:rsid w:val="00CE145D"/>
    <w:rsid w:val="00D75B44"/>
    <w:rsid w:val="00DD00AA"/>
    <w:rsid w:val="00DD3F1A"/>
    <w:rsid w:val="00DE48BC"/>
    <w:rsid w:val="00E038F8"/>
    <w:rsid w:val="00E26242"/>
    <w:rsid w:val="00E63928"/>
    <w:rsid w:val="00E74029"/>
    <w:rsid w:val="00F149B6"/>
    <w:rsid w:val="00F333CA"/>
    <w:rsid w:val="00F45056"/>
    <w:rsid w:val="00F47C07"/>
    <w:rsid w:val="00F520E6"/>
    <w:rsid w:val="00F6189F"/>
    <w:rsid w:val="00F9159B"/>
    <w:rsid w:val="00FA2AD2"/>
    <w:rsid w:val="00FB685D"/>
    <w:rsid w:val="00FB7C7B"/>
    <w:rsid w:val="00FC48FE"/>
    <w:rsid w:val="00FE08D9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  <o:rules v:ext="edit">
        <o:r id="V:Rule1" type="connector" idref="#_x0000_s2066"/>
        <o:r id="V:Rule2" type="connector" idref="#_x0000_s2067"/>
        <o:r id="V:Rule3" type="connector" idref="#_x0000_s2068"/>
      </o:rules>
    </o:shapelayout>
  </w:shapeDefaults>
  <w:decimalSymbol w:val="."/>
  <w:listSeparator w:val=","/>
  <w14:docId w14:val="345DB3AF"/>
  <w15:docId w15:val="{1E6FF58B-47EC-46A1-B59A-9C8E875A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5538197555msonormal">
    <w:name w:val="yiv5538197555msonormal"/>
    <w:basedOn w:val="Normal"/>
    <w:rsid w:val="009E6E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0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0E6"/>
    <w:rPr>
      <w:b/>
      <w:bCs/>
    </w:rPr>
  </w:style>
  <w:style w:type="paragraph" w:styleId="ListParagraph">
    <w:name w:val="List Paragraph"/>
    <w:basedOn w:val="Normal"/>
    <w:uiPriority w:val="34"/>
    <w:qFormat/>
    <w:rsid w:val="00A539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A4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0E"/>
  </w:style>
  <w:style w:type="paragraph" w:styleId="Footer">
    <w:name w:val="footer"/>
    <w:basedOn w:val="Normal"/>
    <w:link w:val="FooterChar"/>
    <w:uiPriority w:val="99"/>
    <w:unhideWhenUsed/>
    <w:rsid w:val="002A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C2009-88BF-4113-A454-4C978A29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4</cp:revision>
  <dcterms:created xsi:type="dcterms:W3CDTF">2026-06-28T14:22:00Z</dcterms:created>
  <dcterms:modified xsi:type="dcterms:W3CDTF">2026-07-20T21:06:00Z</dcterms:modified>
</cp:coreProperties>
</file>